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77A204"/>
          <w:kern w:val="36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kern w:val="36"/>
          <w:sz w:val="28"/>
          <w:szCs w:val="28"/>
          <w:lang w:eastAsia="ru-RU"/>
        </w:rPr>
        <w:t>Мифы о ВИЧ-инфекции, из-за которых эпидемия продолжает распространяться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и прежде, они выглядят намного интереснее научных фактов и стеной стоят на пути профилактики, которая становится все важнее: по прогнозам Министерства здравоохранения, к 2020 году количество ВИЧ-инфицированных россиян может увеличиться на 250%.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  <w:t>ВИЧ-ИНФЕКЦИЯ БЫЛА И ОСТАЕТСЯ «БОЛЕЗНЬЮ НАРКОМАНОВ И ПРОСТИТУТОК»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Первоначально ВИЧ распространялся в достаточно закрытом круге людей, употребляющих наркотики внутривенно, в том числе и тех, кто зарабатывал деньги на наркотики оказанием сексуальных услуг. Если бы с самого начала в этой среде начали профилактические мероприятия, можно было бы попытаться избежать выхода эпидемии в общее население. Но в России этого не сделали, и сейчас эпидемия распространяется не только при употреблении наркотиков, но и половым путем среди обычных граждан: более 40% новых случаев приходится на тех, кто наркотики никогда не употреблял.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  <w:t>ВИЧ НЕ СУЩЕСТВУЕТ, ЕГО НИКТО НЕ ВИДЕЛ, НЕТ НИ ОДНОЙ ЕГО ФОТОГРАФИИ, ТОЛЬКО МОДЕЛИ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 вирус гриппа, ни вирус оспы рассмотреть нельзя даже в лучшем оптическом микроскопе, так что, строго говоря, их тоже никто не видел, хотя в их существовании никто не сомневается. Об их роли люди сначала догадались по вызываемым ими вспышкам болезней, и лишь лет 50 назад смогли получить их изображение в специальном электронном микроскопе, где вместо света используются электроны. С помощью этой техники вирус иммунодефицита человека «сфотографирован» лет уже 25 назад и даже снят на видео. В 2002 сразу нескольким ученым удалось зафиксировать перемещение ВИЧ в цитоплазме инфицированной клетки и его продвижение к ядру.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6B6B6B"/>
          <w:sz w:val="28"/>
          <w:szCs w:val="28"/>
          <w:lang w:eastAsia="ru-RU"/>
        </w:rPr>
        <w:t> 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  <w:t>ВИЧ-ИНФЕКЦИЯ НЕ КАСАЕТСЯ ВЗРОСЛЫХ ЛЮДЕЙ, ЭТО ПРОБЛЕМА МОЛОДЕЖИ ЛЕТ 18–25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ВИЧ заражаются в любом возрасте — один раз, но на всю оставшуюся жизнь. Поэтому процент зараженных ВИЧ среди населения постепенно </w:t>
      </w:r>
      <w:proofErr w:type="gram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растет</w:t>
      </w:r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начиная с 16–18 лет, и достигает максимума к 30–40 годам. В 2014 г. новые случаи ВИЧ чаще всего регистрировались у россиян в возрасте 30–40 лет (46,8%). Сегодня в России уже 2,5% мужчин в возрасте 30–35 лет живут с установленным диагнозом ВИЧ, в самых пораженных регионах заболеваемость среди мужчин в возрасте 30–34 года доходит до 8–10%. На первом месте среди женщин чуть более молодая возрастная группа: 25–35 лет. Это указывает на ведущую роль половой передачи ВИЧ: женщины чаще моложе своих партнеров.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  <w:t>ПРЕЗЕРВАТИВ НЕ ЯВЛЯЕТСЯ ЗАЩИТОЙ ОТ ВИЧ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латексе есть поры величиной в 5 микрон, они пропускают и ВИЧ размером 0, 1 микрон и даже сперматозоид, размер которого 3 микрон.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Чтобы </w:t>
      </w:r>
      <w:proofErr w:type="gram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проверить</w:t>
      </w:r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правда ли это, достаточно налить в презерватив стакан воды и убедиться, что вся она остается внутри. Многие охотники используют презервативы не только по прямому назначению, но и для того, чтобы сохранить порох сухим. А ВИЧ в сотни раз больше молекулы воды. Поэтому разговоры про «поры» лишены практического обоснования.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проблем связано с ошибками при использовании презервативов. Не следует использовать презервативы с просроченным сроком годности, с поврежденной упаковкой, имеющие внешние дефекты, открывать упаковку острыми предметами и использовать в качестве смазки кремы на жировой основе — презервативы могут порваться. Чтобы уменьшить вероятность разрыва, лучше использовать специальную смазку на водной основе, она продается в аптеках.</w:t>
      </w: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 забывайте, что презерватив должен быть надет до соприкосновения с телом партнера и оставаться надетым все время полового акта.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77A204"/>
          <w:sz w:val="28"/>
          <w:szCs w:val="28"/>
          <w:lang w:eastAsia="ru-RU"/>
        </w:rPr>
        <w:t>ЖЕНЩИНАМ С ВИЧ ЛУЧШЕ НЕ РОЖАТЬ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Женщины с ВИЧ хотят и могут принять участие в увеличении населения России, и уже родили более 50 000 здоровых детей. Чтобы ребенок родился здоровым, женщине с ВИЧ необходимо принимать специальные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антиретровирусные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препараты во время беременности и род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ов, а также давать их ребенку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первые</w:t>
      </w:r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жизни. Так как ВИЧ может передаваться ребенку при кормлении грудью, в России </w:t>
      </w:r>
      <w:proofErr w:type="spellStart"/>
      <w:proofErr w:type="gram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ВИЧ-позитивным</w:t>
      </w:r>
      <w:proofErr w:type="spellEnd"/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женщинам рекомендуется не прикладывать ребенка к груди, а вскармливать его искусственными заменителями. При четком соблюдении всех рекомендаций риск рождения зараженного ВИЧ ребенка стремится к нулю.</w:t>
      </w:r>
    </w:p>
    <w:p w:rsidR="003B0A22" w:rsidRPr="003B0A22" w:rsidRDefault="003B0A22" w:rsidP="003B0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Случаи рождения </w:t>
      </w:r>
      <w:proofErr w:type="spellStart"/>
      <w:proofErr w:type="gram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ВИЧ-позитивных</w:t>
      </w:r>
      <w:proofErr w:type="spellEnd"/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связаны с тем, что некоторые беременные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ВИЧ-позитивные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женщины, обычно наркозависимые, нерегулярно принимали прописанные лекарства. А есть те, кто вообще отказывался их принимать, так как верили утверждениям, что ВИЧ не существует. Некоторые юристы считают, что в этом случае женщина преднамеренно подвергает ребенка угрозе заражения ВИЧ.</w:t>
      </w:r>
    </w:p>
    <w:p w:rsidR="003B0A22" w:rsidRPr="003B0A22" w:rsidRDefault="003B0A22" w:rsidP="003B0A2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данным Вадима Покровского, к концу 2015 года количество россиян с ВИЧ может достигнуть миллиона — сейчас их 912 800. Осенью 2015 года общественные организации заявляли, что из-за кризиса, санкций и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импортозамещения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российские пациенты не могут получить необходимого лечения. На днях министр здравоохранения Вероника Скворцова рассказала, что в 2016 году количество бюджетных средств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лечение ВИЧ увеличится на </w:t>
      </w:r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300 </w:t>
      </w:r>
      <w:proofErr w:type="spellStart"/>
      <w:proofErr w:type="gram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proofErr w:type="gram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долларов (около 19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млд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рублей) и составит  600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млн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долларов (около 39 </w:t>
      </w:r>
      <w:proofErr w:type="spellStart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млд</w:t>
      </w:r>
      <w:proofErr w:type="spellEnd"/>
      <w:r w:rsidRPr="003B0A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рублей). </w:t>
      </w:r>
    </w:p>
    <w:p w:rsidR="005E5792" w:rsidRDefault="005E5792"/>
    <w:sectPr w:rsidR="005E5792" w:rsidSect="005E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A22"/>
    <w:rsid w:val="001C5103"/>
    <w:rsid w:val="003B0A22"/>
    <w:rsid w:val="005E5792"/>
    <w:rsid w:val="009B0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3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B0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B0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a">
    <w:name w:val="data"/>
    <w:basedOn w:val="a"/>
    <w:rsid w:val="003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B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5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single" w:sz="12" w:space="0" w:color="77A204"/>
            <w:right w:val="none" w:sz="0" w:space="0" w:color="auto"/>
          </w:divBdr>
          <w:divsChild>
            <w:div w:id="1073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4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2015-12-01T13:32:00Z</dcterms:created>
  <dcterms:modified xsi:type="dcterms:W3CDTF">2015-12-01T13:36:00Z</dcterms:modified>
</cp:coreProperties>
</file>